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5C" w:rsidRDefault="00152AD2" w:rsidP="00152AD2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>Growth of the Supreme Court</w:t>
      </w:r>
    </w:p>
    <w:p w:rsidR="00152AD2" w:rsidRPr="00152AD2" w:rsidRDefault="002F0B7E" w:rsidP="00152AD2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John Marshall:</w:t>
      </w:r>
    </w:p>
    <w:p w:rsidR="00152AD2" w:rsidRDefault="00152AD2" w:rsidP="00152AD2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00"/>
        <w:gridCol w:w="2700"/>
        <w:gridCol w:w="2538"/>
      </w:tblGrid>
      <w:tr w:rsidR="00152AD2" w:rsidTr="002F0B7E">
        <w:trPr>
          <w:trHeight w:val="1034"/>
        </w:trPr>
        <w:tc>
          <w:tcPr>
            <w:tcW w:w="16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  <w:r>
              <w:rPr>
                <w:rFonts w:ascii="Book Antiqua" w:hAnsi="Book Antiqua"/>
                <w:sz w:val="24"/>
                <w:szCs w:val="40"/>
              </w:rPr>
              <w:t>Marbury v. Madison</w:t>
            </w: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  <w:r>
              <w:rPr>
                <w:rFonts w:ascii="Book Antiqua" w:hAnsi="Book Antiqua"/>
                <w:sz w:val="24"/>
                <w:szCs w:val="40"/>
              </w:rPr>
              <w:t>McCulloch v. Maryland</w:t>
            </w:r>
          </w:p>
        </w:tc>
        <w:tc>
          <w:tcPr>
            <w:tcW w:w="25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  <w:r>
              <w:rPr>
                <w:rFonts w:ascii="Book Antiqua" w:hAnsi="Book Antiqua"/>
                <w:sz w:val="24"/>
                <w:szCs w:val="40"/>
              </w:rPr>
              <w:t>Gibbons v. Ogden</w:t>
            </w:r>
          </w:p>
        </w:tc>
      </w:tr>
      <w:tr w:rsidR="00152AD2" w:rsidTr="002F0B7E">
        <w:trPr>
          <w:trHeight w:val="800"/>
        </w:trPr>
        <w:tc>
          <w:tcPr>
            <w:tcW w:w="16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  <w:r>
              <w:rPr>
                <w:rFonts w:ascii="Book Antiqua" w:hAnsi="Book Antiqua"/>
                <w:sz w:val="24"/>
                <w:szCs w:val="40"/>
              </w:rPr>
              <w:t>When</w:t>
            </w: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5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</w:tr>
      <w:tr w:rsidR="00152AD2" w:rsidTr="002F0B7E">
        <w:trPr>
          <w:trHeight w:val="2249"/>
        </w:trPr>
        <w:tc>
          <w:tcPr>
            <w:tcW w:w="16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  <w:r>
              <w:rPr>
                <w:rFonts w:ascii="Book Antiqua" w:hAnsi="Book Antiqua"/>
                <w:sz w:val="24"/>
                <w:szCs w:val="40"/>
              </w:rPr>
              <w:t>Issue being debated</w:t>
            </w: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5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</w:tr>
      <w:tr w:rsidR="00152AD2" w:rsidTr="002F0B7E">
        <w:trPr>
          <w:trHeight w:val="2960"/>
        </w:trPr>
        <w:tc>
          <w:tcPr>
            <w:tcW w:w="16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  <w:r>
              <w:rPr>
                <w:rFonts w:ascii="Book Antiqua" w:hAnsi="Book Antiqua"/>
                <w:sz w:val="24"/>
                <w:szCs w:val="40"/>
              </w:rPr>
              <w:t>Courts Decision</w:t>
            </w: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5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</w:tr>
      <w:tr w:rsidR="00152AD2" w:rsidTr="002F0B7E">
        <w:trPr>
          <w:trHeight w:val="2771"/>
        </w:trPr>
        <w:tc>
          <w:tcPr>
            <w:tcW w:w="16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  <w:r>
              <w:rPr>
                <w:rFonts w:ascii="Book Antiqua" w:hAnsi="Book Antiqua"/>
                <w:sz w:val="24"/>
                <w:szCs w:val="40"/>
              </w:rPr>
              <w:t>Impact on National Power</w:t>
            </w: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  <w:tc>
          <w:tcPr>
            <w:tcW w:w="2538" w:type="dxa"/>
            <w:vAlign w:val="center"/>
          </w:tcPr>
          <w:p w:rsidR="00152AD2" w:rsidRDefault="00152AD2" w:rsidP="00152AD2">
            <w:pPr>
              <w:jc w:val="center"/>
              <w:rPr>
                <w:rFonts w:ascii="Book Antiqua" w:hAnsi="Book Antiqua"/>
                <w:sz w:val="24"/>
                <w:szCs w:val="40"/>
              </w:rPr>
            </w:pPr>
          </w:p>
        </w:tc>
      </w:tr>
    </w:tbl>
    <w:p w:rsidR="00152AD2" w:rsidRDefault="00152AD2" w:rsidP="00152AD2">
      <w:pPr>
        <w:rPr>
          <w:rFonts w:ascii="Book Antiqua" w:hAnsi="Book Antiqua"/>
          <w:sz w:val="24"/>
          <w:szCs w:val="40"/>
        </w:rPr>
      </w:pPr>
    </w:p>
    <w:p w:rsidR="003E11C5" w:rsidRPr="003E11C5" w:rsidRDefault="002F0B7E" w:rsidP="00152AD2">
      <w:pPr>
        <w:rPr>
          <w:rFonts w:ascii="Book Antiqua" w:hAnsi="Book Antiqua"/>
          <w:sz w:val="28"/>
          <w:szCs w:val="40"/>
        </w:rPr>
      </w:pPr>
      <w:r w:rsidRPr="003E11C5">
        <w:rPr>
          <w:rFonts w:ascii="Book Antiqua" w:hAnsi="Book Antiqua"/>
          <w:sz w:val="28"/>
          <w:szCs w:val="40"/>
        </w:rPr>
        <w:t>Key of Marshall’s Court:</w:t>
      </w:r>
    </w:p>
    <w:p w:rsidR="00000000" w:rsidRPr="003E11C5" w:rsidRDefault="003E11C5" w:rsidP="003E11C5">
      <w:pPr>
        <w:rPr>
          <w:rFonts w:ascii="Book Antiqua" w:hAnsi="Book Antiqua"/>
          <w:sz w:val="28"/>
          <w:szCs w:val="40"/>
        </w:rPr>
      </w:pPr>
      <w:r>
        <w:rPr>
          <w:rFonts w:ascii="Book Antiqua" w:hAnsi="Book Antiqua"/>
          <w:sz w:val="28"/>
          <w:szCs w:val="40"/>
        </w:rPr>
        <w:t>____________________</w:t>
      </w:r>
      <w:r w:rsidRPr="003E11C5">
        <w:rPr>
          <w:rFonts w:ascii="Book Antiqua" w:hAnsi="Book Antiqua"/>
          <w:sz w:val="28"/>
          <w:szCs w:val="40"/>
        </w:rPr>
        <w:t xml:space="preserve"> </w:t>
      </w:r>
      <w:proofErr w:type="gramStart"/>
      <w:r w:rsidRPr="003E11C5">
        <w:rPr>
          <w:rFonts w:ascii="Book Antiqua" w:hAnsi="Book Antiqua"/>
          <w:sz w:val="28"/>
          <w:szCs w:val="40"/>
        </w:rPr>
        <w:t>and</w:t>
      </w:r>
      <w:proofErr w:type="gramEnd"/>
      <w:r w:rsidRPr="003E11C5">
        <w:rPr>
          <w:rFonts w:ascii="Book Antiqua" w:hAnsi="Book Antiqua"/>
          <w:sz w:val="28"/>
          <w:szCs w:val="40"/>
        </w:rPr>
        <w:t xml:space="preserve"> the Supreme Court dramatically </w:t>
      </w:r>
      <w:r>
        <w:rPr>
          <w:rFonts w:ascii="Book Antiqua" w:hAnsi="Book Antiqua"/>
          <w:sz w:val="28"/>
          <w:szCs w:val="40"/>
        </w:rPr>
        <w:t>__________________</w:t>
      </w:r>
      <w:r w:rsidRPr="003E11C5">
        <w:rPr>
          <w:rFonts w:ascii="Book Antiqua" w:hAnsi="Book Antiqua"/>
          <w:sz w:val="28"/>
          <w:szCs w:val="40"/>
        </w:rPr>
        <w:t xml:space="preserve"> the power of the </w:t>
      </w:r>
      <w:r>
        <w:rPr>
          <w:rFonts w:ascii="Book Antiqua" w:hAnsi="Book Antiqua"/>
          <w:sz w:val="28"/>
          <w:szCs w:val="40"/>
        </w:rPr>
        <w:t>____________________</w:t>
      </w:r>
      <w:r w:rsidRPr="003E11C5">
        <w:rPr>
          <w:rFonts w:ascii="Book Antiqua" w:hAnsi="Book Antiqua"/>
          <w:sz w:val="28"/>
          <w:szCs w:val="40"/>
        </w:rPr>
        <w:t xml:space="preserve"> government, especially over the </w:t>
      </w:r>
      <w:r>
        <w:rPr>
          <w:rFonts w:ascii="Book Antiqua" w:hAnsi="Book Antiqua"/>
          <w:sz w:val="28"/>
          <w:szCs w:val="40"/>
        </w:rPr>
        <w:t>_____________</w:t>
      </w:r>
      <w:bookmarkStart w:id="0" w:name="_GoBack"/>
      <w:bookmarkEnd w:id="0"/>
      <w:r w:rsidRPr="003E11C5">
        <w:rPr>
          <w:rFonts w:ascii="Book Antiqua" w:hAnsi="Book Antiqua"/>
          <w:sz w:val="28"/>
          <w:szCs w:val="40"/>
        </w:rPr>
        <w:t>.</w:t>
      </w:r>
    </w:p>
    <w:p w:rsidR="003E11C5" w:rsidRPr="00152AD2" w:rsidRDefault="003E11C5" w:rsidP="00152AD2">
      <w:pPr>
        <w:rPr>
          <w:rFonts w:ascii="Book Antiqua" w:hAnsi="Book Antiqua"/>
          <w:sz w:val="24"/>
          <w:szCs w:val="40"/>
        </w:rPr>
      </w:pPr>
    </w:p>
    <w:sectPr w:rsidR="003E11C5" w:rsidRPr="00152AD2" w:rsidSect="003E1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3A3"/>
    <w:multiLevelType w:val="hybridMultilevel"/>
    <w:tmpl w:val="7E60B25C"/>
    <w:lvl w:ilvl="0" w:tplc="2A009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4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E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2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7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21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A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E4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0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D2"/>
    <w:rsid w:val="00152AD2"/>
    <w:rsid w:val="0022655C"/>
    <w:rsid w:val="002F0B7E"/>
    <w:rsid w:val="003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Caiden</dc:creator>
  <cp:lastModifiedBy>Caiden</cp:lastModifiedBy>
  <cp:revision>1</cp:revision>
  <dcterms:created xsi:type="dcterms:W3CDTF">2016-11-01T00:05:00Z</dcterms:created>
  <dcterms:modified xsi:type="dcterms:W3CDTF">2016-11-01T01:20:00Z</dcterms:modified>
</cp:coreProperties>
</file>